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A42" w:rsidRDefault="00B22565">
      <w:pPr>
        <w:rPr>
          <w:b/>
          <w:sz w:val="32"/>
          <w:szCs w:val="32"/>
        </w:rPr>
      </w:pPr>
      <w:r>
        <w:rPr>
          <w:b/>
          <w:sz w:val="32"/>
          <w:szCs w:val="32"/>
        </w:rPr>
        <w:t xml:space="preserve"> </w:t>
      </w:r>
      <w:hyperlink r:id="rId5">
        <w:r>
          <w:rPr>
            <w:b/>
            <w:color w:val="0000FF"/>
            <w:sz w:val="32"/>
            <w:szCs w:val="32"/>
            <w:u w:val="single"/>
          </w:rPr>
          <w:t>Click here for E</w:t>
        </w:r>
        <w:r>
          <w:rPr>
            <w:b/>
            <w:color w:val="0000FF"/>
            <w:sz w:val="32"/>
            <w:szCs w:val="32"/>
            <w:u w:val="single"/>
          </w:rPr>
          <w:t>P</w:t>
        </w:r>
        <w:r>
          <w:rPr>
            <w:b/>
            <w:color w:val="0000FF"/>
            <w:sz w:val="32"/>
            <w:szCs w:val="32"/>
            <w:u w:val="single"/>
          </w:rPr>
          <w:t>K</w:t>
        </w:r>
      </w:hyperlink>
    </w:p>
    <w:p w:rsidR="00DF2A42" w:rsidRDefault="00B22565">
      <w:pPr>
        <w:rPr>
          <w:b/>
          <w:sz w:val="32"/>
          <w:szCs w:val="32"/>
          <w:u w:val="single"/>
        </w:rPr>
      </w:pPr>
      <w:r>
        <w:rPr>
          <w:b/>
          <w:sz w:val="32"/>
          <w:szCs w:val="32"/>
        </w:rPr>
        <w:t xml:space="preserve">                                    </w:t>
      </w:r>
      <w:r>
        <w:rPr>
          <w:sz w:val="32"/>
          <w:szCs w:val="32"/>
        </w:rPr>
        <w:t xml:space="preserve"> </w:t>
      </w:r>
      <w:r>
        <w:rPr>
          <w:b/>
          <w:sz w:val="32"/>
          <w:szCs w:val="32"/>
        </w:rPr>
        <w:t xml:space="preserve">    </w:t>
      </w:r>
      <w:r>
        <w:rPr>
          <w:b/>
          <w:noProof/>
          <w:sz w:val="32"/>
          <w:szCs w:val="32"/>
        </w:rPr>
        <w:drawing>
          <wp:inline distT="0" distB="0" distL="0" distR="0">
            <wp:extent cx="1935849" cy="1992547"/>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35849" cy="1992547"/>
                    </a:xfrm>
                    <a:prstGeom prst="rect">
                      <a:avLst/>
                    </a:prstGeom>
                    <a:ln/>
                  </pic:spPr>
                </pic:pic>
              </a:graphicData>
            </a:graphic>
          </wp:inline>
        </w:drawing>
      </w:r>
    </w:p>
    <w:p w:rsidR="00DF2A42" w:rsidRDefault="00B22565">
      <w:pPr>
        <w:rPr>
          <w:b/>
          <w:sz w:val="32"/>
          <w:szCs w:val="32"/>
        </w:rPr>
      </w:pPr>
      <w:r>
        <w:rPr>
          <w:b/>
          <w:sz w:val="32"/>
          <w:szCs w:val="32"/>
        </w:rPr>
        <w:t xml:space="preserve">                                      Taija New Artist Biography</w:t>
      </w:r>
      <w:r>
        <w:rPr>
          <w:noProof/>
        </w:rPr>
        <mc:AlternateContent>
          <mc:Choice Requires="wpg">
            <w:drawing>
              <wp:anchor distT="0" distB="0" distL="114300" distR="114300" simplePos="0" relativeHeight="251658240" behindDoc="0" locked="0" layoutInCell="1" hidden="0" allowOverlap="1">
                <wp:simplePos x="0" y="0"/>
                <wp:positionH relativeFrom="column">
                  <wp:posOffset>1663700</wp:posOffset>
                </wp:positionH>
                <wp:positionV relativeFrom="paragraph">
                  <wp:posOffset>215900</wp:posOffset>
                </wp:positionV>
                <wp:extent cx="2381250" cy="38100"/>
                <wp:effectExtent l="0" t="0" r="0" b="0"/>
                <wp:wrapNone/>
                <wp:docPr id="11" name="Straight Arrow Connector 11"/>
                <wp:cNvGraphicFramePr/>
                <a:graphic xmlns:a="http://schemas.openxmlformats.org/drawingml/2006/main">
                  <a:graphicData uri="http://schemas.microsoft.com/office/word/2010/wordprocessingShape">
                    <wps:wsp>
                      <wps:cNvCnPr/>
                      <wps:spPr>
                        <a:xfrm>
                          <a:off x="4164900" y="3780000"/>
                          <a:ext cx="2362200" cy="0"/>
                        </a:xfrm>
                        <a:prstGeom prst="straightConnector1">
                          <a:avLst/>
                        </a:prstGeom>
                        <a:noFill/>
                        <a:ln w="19050" cap="flat" cmpd="sng">
                          <a:solidFill>
                            <a:schemeClr val="accent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1663700</wp:posOffset>
                </wp:positionH>
                <wp:positionV relativeFrom="paragraph">
                  <wp:posOffset>215900</wp:posOffset>
                </wp:positionV>
                <wp:extent cx="2381250" cy="38100"/>
                <wp:effectExtent b="0" l="0" r="0" t="0"/>
                <wp:wrapNone/>
                <wp:docPr id="1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381250" cy="381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1689100</wp:posOffset>
                </wp:positionH>
                <wp:positionV relativeFrom="paragraph">
                  <wp:posOffset>254000</wp:posOffset>
                </wp:positionV>
                <wp:extent cx="2381250" cy="38100"/>
                <wp:effectExtent l="0" t="0" r="0" b="0"/>
                <wp:wrapNone/>
                <wp:docPr id="10" name="Straight Arrow Connector 10"/>
                <wp:cNvGraphicFramePr/>
                <a:graphic xmlns:a="http://schemas.openxmlformats.org/drawingml/2006/main">
                  <a:graphicData uri="http://schemas.microsoft.com/office/word/2010/wordprocessingShape">
                    <wps:wsp>
                      <wps:cNvCnPr/>
                      <wps:spPr>
                        <a:xfrm>
                          <a:off x="4164900" y="3780000"/>
                          <a:ext cx="2362200" cy="0"/>
                        </a:xfrm>
                        <a:prstGeom prst="straightConnector1">
                          <a:avLst/>
                        </a:prstGeom>
                        <a:noFill/>
                        <a:ln w="19050" cap="flat" cmpd="sng">
                          <a:solidFill>
                            <a:srgbClr val="FFC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254000</wp:posOffset>
                </wp:positionV>
                <wp:extent cx="2381250" cy="38100"/>
                <wp:effectExtent b="0" l="0" r="0" t="0"/>
                <wp:wrapNone/>
                <wp:docPr id="1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81250" cy="38100"/>
                        </a:xfrm>
                        <a:prstGeom prst="rect"/>
                        <a:ln/>
                      </pic:spPr>
                    </pic:pic>
                  </a:graphicData>
                </a:graphic>
              </wp:anchor>
            </w:drawing>
          </mc:Fallback>
        </mc:AlternateContent>
      </w:r>
    </w:p>
    <w:p w:rsidR="00DF2A42" w:rsidRPr="00B22565" w:rsidRDefault="00DF2A42">
      <w:pPr>
        <w:pBdr>
          <w:top w:val="nil"/>
          <w:left w:val="nil"/>
          <w:bottom w:val="nil"/>
          <w:right w:val="nil"/>
          <w:between w:val="nil"/>
        </w:pBdr>
        <w:spacing w:line="240" w:lineRule="auto"/>
        <w:rPr>
          <w:rFonts w:asciiTheme="minorHAnsi" w:eastAsia="Times New Roman" w:hAnsiTheme="minorHAnsi" w:cstheme="minorHAnsi"/>
          <w:color w:val="000000"/>
          <w:sz w:val="24"/>
          <w:szCs w:val="24"/>
        </w:rPr>
      </w:pPr>
    </w:p>
    <w:p w:rsidR="00DF2A42" w:rsidRPr="00B22565" w:rsidRDefault="00B22565">
      <w:pPr>
        <w:shd w:val="clear" w:color="auto" w:fill="FFFFFF"/>
        <w:spacing w:before="150" w:after="300"/>
        <w:rPr>
          <w:rFonts w:asciiTheme="minorHAnsi" w:eastAsia="Helvetica Neue" w:hAnsiTheme="minorHAnsi" w:cstheme="minorHAnsi"/>
          <w:color w:val="333333"/>
          <w:sz w:val="24"/>
          <w:szCs w:val="24"/>
        </w:rPr>
      </w:pPr>
      <w:r w:rsidRPr="00B22565">
        <w:rPr>
          <w:rFonts w:asciiTheme="minorHAnsi" w:eastAsia="Helvetica Neue" w:hAnsiTheme="minorHAnsi" w:cstheme="minorHAnsi"/>
          <w:color w:val="333333"/>
          <w:sz w:val="24"/>
          <w:szCs w:val="24"/>
        </w:rPr>
        <w:t xml:space="preserve">     Taija New, a.k.a. the </w:t>
      </w:r>
      <w:proofErr w:type="spellStart"/>
      <w:r w:rsidRPr="00B22565">
        <w:rPr>
          <w:rFonts w:asciiTheme="minorHAnsi" w:eastAsia="Helvetica Neue" w:hAnsiTheme="minorHAnsi" w:cstheme="minorHAnsi"/>
          <w:color w:val="333333"/>
          <w:sz w:val="24"/>
          <w:szCs w:val="24"/>
        </w:rPr>
        <w:t>Newbian</w:t>
      </w:r>
      <w:proofErr w:type="spellEnd"/>
      <w:r w:rsidRPr="00B22565">
        <w:rPr>
          <w:rFonts w:asciiTheme="minorHAnsi" w:eastAsia="Helvetica Neue" w:hAnsiTheme="minorHAnsi" w:cstheme="minorHAnsi"/>
          <w:color w:val="333333"/>
          <w:sz w:val="24"/>
          <w:szCs w:val="24"/>
        </w:rPr>
        <w:t xml:space="preserve"> King, is a Rhythmic Pop entertainer who humbly began her musical journey at open mics in her hometown, Springfield, Massachusetts, where she honed her skills for live performance. In 2015, she released her debut EP "Color</w:t>
      </w:r>
      <w:r w:rsidRPr="00B22565">
        <w:rPr>
          <w:rFonts w:asciiTheme="minorHAnsi" w:eastAsia="Helvetica Neue" w:hAnsiTheme="minorHAnsi" w:cstheme="minorHAnsi"/>
          <w:color w:val="333333"/>
          <w:sz w:val="24"/>
          <w:szCs w:val="24"/>
        </w:rPr>
        <w:t xml:space="preserve"> Me Complex" which included her popular single '</w:t>
      </w:r>
      <w:proofErr w:type="spellStart"/>
      <w:r w:rsidRPr="00B22565">
        <w:rPr>
          <w:rFonts w:asciiTheme="minorHAnsi" w:eastAsia="Helvetica Neue" w:hAnsiTheme="minorHAnsi" w:cstheme="minorHAnsi"/>
          <w:color w:val="333333"/>
          <w:sz w:val="24"/>
          <w:szCs w:val="24"/>
        </w:rPr>
        <w:t>Newbian</w:t>
      </w:r>
      <w:proofErr w:type="spellEnd"/>
      <w:r w:rsidRPr="00B22565">
        <w:rPr>
          <w:rFonts w:asciiTheme="minorHAnsi" w:eastAsia="Helvetica Neue" w:hAnsiTheme="minorHAnsi" w:cstheme="minorHAnsi"/>
          <w:color w:val="333333"/>
          <w:sz w:val="24"/>
          <w:szCs w:val="24"/>
        </w:rPr>
        <w:t xml:space="preserve"> King'; a song that defies the gender binary and bore her nickname. Since then she has delivered two more projects including the 2017 release of her highly-anticipated sophomore album, “Heart on the St</w:t>
      </w:r>
      <w:r w:rsidRPr="00B22565">
        <w:rPr>
          <w:rFonts w:asciiTheme="minorHAnsi" w:eastAsia="Helvetica Neue" w:hAnsiTheme="minorHAnsi" w:cstheme="minorHAnsi"/>
          <w:color w:val="333333"/>
          <w:sz w:val="24"/>
          <w:szCs w:val="24"/>
        </w:rPr>
        <w:t>age”, that was followed up by a two-</w:t>
      </w:r>
      <w:r w:rsidRPr="00B22565">
        <w:rPr>
          <w:rFonts w:asciiTheme="minorHAnsi" w:eastAsia="Helvetica Neue" w:hAnsiTheme="minorHAnsi" w:cstheme="minorHAnsi"/>
          <w:color w:val="333333"/>
          <w:sz w:val="24"/>
          <w:szCs w:val="24"/>
        </w:rPr>
        <w:t xml:space="preserve">year album-titled tour. </w:t>
      </w:r>
    </w:p>
    <w:p w:rsidR="00DF2A42" w:rsidRPr="00B22565" w:rsidRDefault="00B22565">
      <w:pPr>
        <w:shd w:val="clear" w:color="auto" w:fill="FFFFFF"/>
        <w:spacing w:before="150" w:after="300"/>
        <w:rPr>
          <w:rFonts w:asciiTheme="minorHAnsi" w:eastAsia="Helvetica Neue" w:hAnsiTheme="minorHAnsi" w:cstheme="minorHAnsi"/>
          <w:color w:val="333333"/>
          <w:sz w:val="24"/>
          <w:szCs w:val="24"/>
        </w:rPr>
      </w:pPr>
      <w:r w:rsidRPr="00B22565">
        <w:rPr>
          <w:rFonts w:asciiTheme="minorHAnsi" w:eastAsia="Helvetica Neue" w:hAnsiTheme="minorHAnsi" w:cstheme="minorHAnsi"/>
          <w:color w:val="333333"/>
          <w:sz w:val="24"/>
          <w:szCs w:val="24"/>
        </w:rPr>
        <w:t>All the while Taija was dedicated to her evolution as an entertainer and has expanded her shows to full live productions which have been witnessed across North America where she has performed on</w:t>
      </w:r>
      <w:r w:rsidRPr="00B22565">
        <w:rPr>
          <w:rFonts w:asciiTheme="minorHAnsi" w:eastAsia="Helvetica Neue" w:hAnsiTheme="minorHAnsi" w:cstheme="minorHAnsi"/>
          <w:color w:val="333333"/>
          <w:sz w:val="24"/>
          <w:szCs w:val="24"/>
        </w:rPr>
        <w:t xml:space="preserve"> the same stage as major acts such as: Jennifer Hudson, </w:t>
      </w:r>
      <w:proofErr w:type="spellStart"/>
      <w:r w:rsidRPr="00B22565">
        <w:rPr>
          <w:rFonts w:asciiTheme="minorHAnsi" w:eastAsia="Helvetica Neue" w:hAnsiTheme="minorHAnsi" w:cstheme="minorHAnsi"/>
          <w:color w:val="333333"/>
          <w:sz w:val="24"/>
          <w:szCs w:val="24"/>
        </w:rPr>
        <w:t>Todrick</w:t>
      </w:r>
      <w:proofErr w:type="spellEnd"/>
      <w:r w:rsidRPr="00B22565">
        <w:rPr>
          <w:rFonts w:asciiTheme="minorHAnsi" w:eastAsia="Helvetica Neue" w:hAnsiTheme="minorHAnsi" w:cstheme="minorHAnsi"/>
          <w:color w:val="333333"/>
          <w:sz w:val="24"/>
          <w:szCs w:val="24"/>
        </w:rPr>
        <w:t xml:space="preserve"> Hall, </w:t>
      </w:r>
      <w:proofErr w:type="spellStart"/>
      <w:proofErr w:type="gramStart"/>
      <w:r w:rsidRPr="00B22565">
        <w:rPr>
          <w:rFonts w:asciiTheme="minorHAnsi" w:eastAsia="Helvetica Neue" w:hAnsiTheme="minorHAnsi" w:cstheme="minorHAnsi"/>
          <w:color w:val="333333"/>
          <w:sz w:val="24"/>
          <w:szCs w:val="24"/>
        </w:rPr>
        <w:t>K.Michelle</w:t>
      </w:r>
      <w:proofErr w:type="spellEnd"/>
      <w:proofErr w:type="gramEnd"/>
      <w:r w:rsidRPr="00B22565">
        <w:rPr>
          <w:rFonts w:asciiTheme="minorHAnsi" w:eastAsia="Helvetica Neue" w:hAnsiTheme="minorHAnsi" w:cstheme="minorHAnsi"/>
          <w:color w:val="333333"/>
          <w:sz w:val="24"/>
          <w:szCs w:val="24"/>
        </w:rPr>
        <w:t>, and Tiffany Evans. During quarantine, she kept up her momentum despite challenges that were presented by the pandemic. She released her single "Couture" which was well-receiv</w:t>
      </w:r>
      <w:r w:rsidRPr="00B22565">
        <w:rPr>
          <w:rFonts w:asciiTheme="minorHAnsi" w:eastAsia="Helvetica Neue" w:hAnsiTheme="minorHAnsi" w:cstheme="minorHAnsi"/>
          <w:color w:val="333333"/>
          <w:sz w:val="24"/>
          <w:szCs w:val="24"/>
        </w:rPr>
        <w:t xml:space="preserve">ed from </w:t>
      </w:r>
      <w:bookmarkStart w:id="0" w:name="_GoBack"/>
      <w:bookmarkEnd w:id="0"/>
      <w:r w:rsidRPr="00B22565">
        <w:rPr>
          <w:rFonts w:asciiTheme="minorHAnsi" w:eastAsia="Helvetica Neue" w:hAnsiTheme="minorHAnsi" w:cstheme="minorHAnsi"/>
          <w:color w:val="333333"/>
          <w:sz w:val="24"/>
          <w:szCs w:val="24"/>
        </w:rPr>
        <w:t xml:space="preserve">existing and new fans alike. With live performance being </w:t>
      </w:r>
      <w:proofErr w:type="gramStart"/>
      <w:r w:rsidRPr="00B22565">
        <w:rPr>
          <w:rFonts w:asciiTheme="minorHAnsi" w:eastAsia="Helvetica Neue" w:hAnsiTheme="minorHAnsi" w:cstheme="minorHAnsi"/>
          <w:color w:val="333333"/>
          <w:sz w:val="24"/>
          <w:szCs w:val="24"/>
        </w:rPr>
        <w:t>her first love</w:t>
      </w:r>
      <w:proofErr w:type="gramEnd"/>
      <w:r w:rsidRPr="00B22565">
        <w:rPr>
          <w:rFonts w:asciiTheme="minorHAnsi" w:eastAsia="Helvetica Neue" w:hAnsiTheme="minorHAnsi" w:cstheme="minorHAnsi"/>
          <w:color w:val="333333"/>
          <w:sz w:val="24"/>
          <w:szCs w:val="24"/>
        </w:rPr>
        <w:t xml:space="preserve"> she was adamant about securing live virtual shows including but not limited to: Global Pride hosted by </w:t>
      </w:r>
      <w:proofErr w:type="spellStart"/>
      <w:r w:rsidRPr="00B22565">
        <w:rPr>
          <w:rFonts w:asciiTheme="minorHAnsi" w:eastAsia="Helvetica Neue" w:hAnsiTheme="minorHAnsi" w:cstheme="minorHAnsi"/>
          <w:color w:val="333333"/>
          <w:sz w:val="24"/>
          <w:szCs w:val="24"/>
        </w:rPr>
        <w:t>Todrick</w:t>
      </w:r>
      <w:proofErr w:type="spellEnd"/>
      <w:r w:rsidRPr="00B22565">
        <w:rPr>
          <w:rFonts w:asciiTheme="minorHAnsi" w:eastAsia="Helvetica Neue" w:hAnsiTheme="minorHAnsi" w:cstheme="minorHAnsi"/>
          <w:color w:val="333333"/>
          <w:sz w:val="24"/>
          <w:szCs w:val="24"/>
        </w:rPr>
        <w:t xml:space="preserve"> Hall, We're Indies Together presented by Record Union, and Memphi</w:t>
      </w:r>
      <w:r w:rsidRPr="00B22565">
        <w:rPr>
          <w:rFonts w:asciiTheme="minorHAnsi" w:eastAsia="Helvetica Neue" w:hAnsiTheme="minorHAnsi" w:cstheme="minorHAnsi"/>
          <w:color w:val="333333"/>
          <w:sz w:val="24"/>
          <w:szCs w:val="24"/>
        </w:rPr>
        <w:t>s Mid-South.</w:t>
      </w:r>
    </w:p>
    <w:p w:rsidR="00DF2A42" w:rsidRPr="00B22565" w:rsidRDefault="00B22565">
      <w:pPr>
        <w:shd w:val="clear" w:color="auto" w:fill="FFFFFF"/>
        <w:spacing w:before="150" w:after="300"/>
        <w:rPr>
          <w:rFonts w:asciiTheme="minorHAnsi" w:eastAsia="Helvetica Neue" w:hAnsiTheme="minorHAnsi" w:cstheme="minorHAnsi"/>
          <w:color w:val="333333"/>
          <w:sz w:val="24"/>
          <w:szCs w:val="24"/>
        </w:rPr>
      </w:pPr>
      <w:r w:rsidRPr="00B22565">
        <w:rPr>
          <w:rFonts w:asciiTheme="minorHAnsi" w:eastAsia="Helvetica Neue" w:hAnsiTheme="minorHAnsi" w:cstheme="minorHAnsi"/>
          <w:color w:val="333333"/>
          <w:sz w:val="24"/>
          <w:szCs w:val="24"/>
        </w:rPr>
        <w:t>In 2021, Taija was able to return to three physical festival stages where she feels she belongs. Fresh off the release of her new single, Bod</w:t>
      </w:r>
      <w:r w:rsidRPr="00B22565">
        <w:rPr>
          <w:rFonts w:asciiTheme="minorHAnsi" w:eastAsia="Helvetica Neue" w:hAnsiTheme="minorHAnsi" w:cstheme="minorHAnsi"/>
          <w:color w:val="333333"/>
          <w:sz w:val="24"/>
          <w:szCs w:val="24"/>
        </w:rPr>
        <w:t xml:space="preserve">y on Revenge, </w:t>
      </w:r>
      <w:r w:rsidRPr="00B22565">
        <w:rPr>
          <w:rFonts w:asciiTheme="minorHAnsi" w:eastAsia="Helvetica Neue" w:hAnsiTheme="minorHAnsi" w:cstheme="minorHAnsi"/>
          <w:color w:val="333333"/>
          <w:sz w:val="24"/>
          <w:szCs w:val="24"/>
        </w:rPr>
        <w:t>she is currently</w:t>
      </w:r>
      <w:r w:rsidRPr="00B22565">
        <w:rPr>
          <w:rFonts w:asciiTheme="minorHAnsi" w:eastAsia="Helvetica Neue" w:hAnsiTheme="minorHAnsi" w:cstheme="minorHAnsi"/>
          <w:color w:val="333333"/>
          <w:sz w:val="24"/>
          <w:szCs w:val="24"/>
        </w:rPr>
        <w:t xml:space="preserve"> gearing up to deliver her fourth project in 2022.</w:t>
      </w:r>
    </w:p>
    <w:p w:rsidR="00DF2A42" w:rsidRDefault="00B22565">
      <w:pPr>
        <w:shd w:val="clear" w:color="auto" w:fill="FFFFFF"/>
        <w:spacing w:before="150" w:after="300"/>
        <w:rPr>
          <w:rFonts w:ascii="Helvetica Neue" w:eastAsia="Helvetica Neue" w:hAnsi="Helvetica Neue" w:cs="Helvetica Neue"/>
          <w:color w:val="333333"/>
          <w:sz w:val="18"/>
          <w:szCs w:val="18"/>
        </w:rPr>
      </w:pPr>
      <w:bookmarkStart w:id="1" w:name="_heading=h.q7jx4cp9i9ce" w:colFirst="0" w:colLast="0"/>
      <w:bookmarkStart w:id="2" w:name="_heading=h.n8sdrfk6eg5" w:colFirst="0" w:colLast="0"/>
      <w:bookmarkStart w:id="3" w:name="_heading=h.3aaxhrebwtej" w:colFirst="0" w:colLast="0"/>
      <w:bookmarkStart w:id="4" w:name="_heading=h.u3zov5wgac7m" w:colFirst="0" w:colLast="0"/>
      <w:bookmarkEnd w:id="1"/>
      <w:bookmarkEnd w:id="2"/>
      <w:bookmarkEnd w:id="3"/>
      <w:bookmarkEnd w:id="4"/>
      <w:r>
        <w:rPr>
          <w:rFonts w:ascii="Helvetica Neue" w:eastAsia="Helvetica Neue" w:hAnsi="Helvetica Neue" w:cs="Helvetica Neue"/>
          <w:color w:val="333333"/>
          <w:sz w:val="18"/>
          <w:szCs w:val="18"/>
        </w:rPr>
        <w:t xml:space="preserve"> </w:t>
      </w:r>
    </w:p>
    <w:sectPr w:rsidR="00DF2A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42"/>
    <w:rsid w:val="00B22565"/>
    <w:rsid w:val="00D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3D15"/>
  <w15:docId w15:val="{252F4258-A8CE-4A91-8161-477F2667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E65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654F"/>
    <w:rPr>
      <w:color w:val="0000FF"/>
      <w:u w:val="single"/>
    </w:rPr>
  </w:style>
  <w:style w:type="character" w:styleId="UnresolvedMention">
    <w:name w:val="Unresolved Mention"/>
    <w:basedOn w:val="DefaultParagraphFont"/>
    <w:uiPriority w:val="99"/>
    <w:semiHidden/>
    <w:unhideWhenUsed/>
    <w:rsid w:val="004F446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sonicbids.com/band/taija-new/"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O11njnzW/0rHOaMpiuK28vqNQ==">AMUW2mW0el9YFNor1ynnwmhuaz74s/nGJ7/lbcolhYIRpHMSuWRV4KuQWIiq20F/ybLlQI7ZET6ma2VHaLMgVSkH6da7uoMhuJIO+XWpScv+Ia0o4YYXA0gir9C0/23XG+0tZQ0S0+BLZrXP69i9y83JR68B8JoMVZidaX8Y4REAxDO7mGiJGm6GYnGXrar0orQ51HMFA68G1lFeC2SF11CQxicpK+ssbg==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1454</Characters>
  <Application>Microsoft Office Word</Application>
  <DocSecurity>0</DocSecurity>
  <Lines>12</Lines>
  <Paragraphs>3</Paragraphs>
  <ScaleCrop>false</ScaleCrop>
  <Company>Springfield College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Taija N. Newton</dc:creator>
  <cp:lastModifiedBy>Taija Newton</cp:lastModifiedBy>
  <cp:revision>2</cp:revision>
  <dcterms:created xsi:type="dcterms:W3CDTF">2021-12-20T19:44:00Z</dcterms:created>
  <dcterms:modified xsi:type="dcterms:W3CDTF">2022-09-20T20:26:00Z</dcterms:modified>
</cp:coreProperties>
</file>